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DD57C" w14:textId="3AD3926B" w:rsidR="00005CB5" w:rsidRDefault="004930B6">
      <w:r>
        <w:t>Referat fra generalforsamling, Årsmøde i Dansk Selskab for Dysfagi 2022</w:t>
      </w:r>
    </w:p>
    <w:p w14:paraId="61A4E1C5" w14:textId="0D7626AD" w:rsidR="004930B6" w:rsidRDefault="004930B6"/>
    <w:p w14:paraId="08B661BD" w14:textId="57D04D8D" w:rsidR="004930B6" w:rsidRDefault="004930B6"/>
    <w:p w14:paraId="6D3BF568" w14:textId="2880ACCD" w:rsidR="004930B6" w:rsidRDefault="004930B6">
      <w:r>
        <w:t>Punkt 2) Ingen kommentarer til referatet fra Årsmødet i 2021.</w:t>
      </w:r>
    </w:p>
    <w:p w14:paraId="6B71FFEC" w14:textId="0F73FD91" w:rsidR="004930B6" w:rsidRDefault="004930B6"/>
    <w:p w14:paraId="6FD36ED4" w14:textId="6B153F6B" w:rsidR="004930B6" w:rsidRDefault="004930B6">
      <w:r>
        <w:t xml:space="preserve">Punkt 3) Formandsberetningen. </w:t>
      </w:r>
    </w:p>
    <w:p w14:paraId="68E156F5" w14:textId="203B3B2D" w:rsidR="004930B6" w:rsidRDefault="004930B6" w:rsidP="00D05FD6">
      <w:pPr>
        <w:pStyle w:val="Listeafsnit"/>
        <w:numPr>
          <w:ilvl w:val="0"/>
          <w:numId w:val="1"/>
        </w:numPr>
      </w:pPr>
      <w:r>
        <w:t>Vi har i indeværende år fået en fælles dansk definition på dysfagi</w:t>
      </w:r>
      <w:r w:rsidR="00D05FD6">
        <w:t>:</w:t>
      </w:r>
      <w:r w:rsidR="00D05FD6" w:rsidRPr="00D05FD6">
        <w:rPr>
          <w:i/>
          <w:iCs/>
        </w:rPr>
        <w:t xml:space="preserve"> Dysfagi forstås bredt som funktionsnedsættelser, der enten forhindrer eller begrænser indtagelsen af føde og væsker, og som gør synkning risikabel, ineffektiv, ubehagelig eller som påvirker livskvaliteten.</w:t>
      </w:r>
      <w:r w:rsidR="00D05FD6">
        <w:t xml:space="preserve"> </w:t>
      </w:r>
      <w:r>
        <w:t xml:space="preserve"> Der er skrevet en artikel om processen samt definitionen, og denne er sendt til diverse tidsskrifter. Artiklen udgives og der pågår nu et arbejde med</w:t>
      </w:r>
      <w:r w:rsidR="0026727E">
        <w:t xml:space="preserve">, hvordan </w:t>
      </w:r>
      <w:r>
        <w:t xml:space="preserve">definitionen </w:t>
      </w:r>
      <w:r w:rsidR="0026727E">
        <w:t>skal formidles</w:t>
      </w:r>
      <w:r>
        <w:t xml:space="preserve"> </w:t>
      </w:r>
      <w:r w:rsidR="0026727E">
        <w:t xml:space="preserve">ud </w:t>
      </w:r>
      <w:r>
        <w:t>i Danmark.</w:t>
      </w:r>
    </w:p>
    <w:p w14:paraId="3FF4A868" w14:textId="0D1D6B89" w:rsidR="001606CC" w:rsidRDefault="006B3F8C" w:rsidP="001606CC">
      <w:pPr>
        <w:pStyle w:val="Listeafsnit"/>
        <w:numPr>
          <w:ilvl w:val="0"/>
          <w:numId w:val="1"/>
        </w:numPr>
      </w:pPr>
      <w:r w:rsidRPr="006B3F8C">
        <w:t xml:space="preserve">ESSD (European Society of Swallowing Disorders) har indbudt alle </w:t>
      </w:r>
      <w:r>
        <w:t xml:space="preserve">europæiske </w:t>
      </w:r>
      <w:r w:rsidRPr="006B3F8C">
        <w:t>dysfagi selskaber</w:t>
      </w:r>
      <w:r>
        <w:t xml:space="preserve"> til at deltage i et fælles europæisk råd. Fra det danske selskab er Dorte Melgaard og Hanna Mortensen repræsentanter.</w:t>
      </w:r>
      <w:r w:rsidR="00720245">
        <w:t xml:space="preserve"> Ligeledes deltager Pa</w:t>
      </w:r>
      <w:bookmarkStart w:id="0" w:name="_GoBack"/>
      <w:bookmarkEnd w:id="0"/>
      <w:r w:rsidR="00D05FD6">
        <w:t xml:space="preserve">draig O`Leary, Århus Universitetshospital. </w:t>
      </w:r>
      <w:r>
        <w:t xml:space="preserve"> Indledende møde blev afholdt på den europæiske kongres i sep. 2022.</w:t>
      </w:r>
      <w:r w:rsidR="001606CC">
        <w:t xml:space="preserve"> Der ønskes et samarbejde på tværs af europæiske lande. </w:t>
      </w:r>
    </w:p>
    <w:p w14:paraId="66337808" w14:textId="0AC71BA1" w:rsidR="001606CC" w:rsidRDefault="001606CC" w:rsidP="001606CC">
      <w:pPr>
        <w:pStyle w:val="Listeafsnit"/>
        <w:numPr>
          <w:ilvl w:val="0"/>
          <w:numId w:val="1"/>
        </w:numPr>
      </w:pPr>
      <w:r>
        <w:t xml:space="preserve">Årsmøderne. Bestyrelsen ønsker, at Årsmøderne holdes fysisk, da det giver bedre mulighed for at netværke + besøge stande. </w:t>
      </w:r>
    </w:p>
    <w:p w14:paraId="47915521" w14:textId="77777777" w:rsidR="001606CC" w:rsidRDefault="001606CC" w:rsidP="001606CC"/>
    <w:p w14:paraId="355247C1" w14:textId="2FF77D53" w:rsidR="001606CC" w:rsidRDefault="001606CC" w:rsidP="001606CC">
      <w:r>
        <w:t>Punkt 4) Hvad bestyrelsen arbejder på</w:t>
      </w:r>
      <w:r w:rsidR="0026727E">
        <w:t>:</w:t>
      </w:r>
    </w:p>
    <w:p w14:paraId="7B07052E" w14:textId="64C1F457" w:rsidR="001606CC" w:rsidRDefault="001606CC" w:rsidP="001606CC">
      <w:pPr>
        <w:pStyle w:val="Listeafsnit"/>
        <w:numPr>
          <w:ilvl w:val="0"/>
          <w:numId w:val="2"/>
        </w:numPr>
      </w:pPr>
      <w:r>
        <w:t>Strategien for Dansk Selskab for Dysfagi</w:t>
      </w:r>
    </w:p>
    <w:p w14:paraId="7FC78BA3" w14:textId="11EE4527" w:rsidR="001606CC" w:rsidRDefault="005453EC" w:rsidP="001606CC">
      <w:pPr>
        <w:pStyle w:val="Listeafsnit"/>
        <w:numPr>
          <w:ilvl w:val="0"/>
          <w:numId w:val="2"/>
        </w:numPr>
      </w:pPr>
      <w:r>
        <w:t>Hvordan får vi formidlet vores definition ud?</w:t>
      </w:r>
    </w:p>
    <w:p w14:paraId="23EBF09E" w14:textId="76C4D332" w:rsidR="005453EC" w:rsidRDefault="005453EC" w:rsidP="001606CC">
      <w:pPr>
        <w:pStyle w:val="Listeafsnit"/>
        <w:numPr>
          <w:ilvl w:val="0"/>
          <w:numId w:val="2"/>
        </w:numPr>
      </w:pPr>
      <w:r>
        <w:t>Diagnosekode for dysfagi implementeres i journaler. Hvordan kan bestyrelsen understøtte dette?</w:t>
      </w:r>
    </w:p>
    <w:p w14:paraId="79497C33" w14:textId="33D48394" w:rsidR="005453EC" w:rsidRDefault="005453EC" w:rsidP="005453EC"/>
    <w:p w14:paraId="7AC89D8D" w14:textId="3C2B5BD0" w:rsidR="005453EC" w:rsidRDefault="005453EC" w:rsidP="005453EC">
      <w:r>
        <w:t>Der efterspørges ønsker/ideer til Årsmødet 2023:</w:t>
      </w:r>
    </w:p>
    <w:p w14:paraId="666E00B2" w14:textId="3DECCB08" w:rsidR="005453EC" w:rsidRDefault="005453EC" w:rsidP="005453EC">
      <w:pPr>
        <w:pStyle w:val="Listeafsnit"/>
        <w:numPr>
          <w:ilvl w:val="0"/>
          <w:numId w:val="3"/>
        </w:numPr>
      </w:pPr>
      <w:r>
        <w:t>Overgange mellem sektorer</w:t>
      </w:r>
    </w:p>
    <w:p w14:paraId="4035D0FE" w14:textId="2E202988" w:rsidR="005453EC" w:rsidRDefault="005453EC" w:rsidP="005453EC">
      <w:pPr>
        <w:pStyle w:val="Listeafsnit"/>
        <w:numPr>
          <w:ilvl w:val="0"/>
          <w:numId w:val="3"/>
        </w:numPr>
      </w:pPr>
      <w:r>
        <w:t>Hvad gør vi for de patienten, der havner mellem to stole? Her nævnes specielt de patienten, der hverken er tilknyttet hospitaler eller kommuner – hvordan kan vi få de praktiserende læger i tale, så det bliver lettere at få henvist patienten til en dysfagivurdering</w:t>
      </w:r>
      <w:r w:rsidR="00CF5C91">
        <w:t xml:space="preserve"> i både regionalt og kommunalt regi.</w:t>
      </w:r>
    </w:p>
    <w:p w14:paraId="65985A1A" w14:textId="21D46C63" w:rsidR="00CF5C91" w:rsidRDefault="00CF5C91" w:rsidP="00CF5C91">
      <w:pPr>
        <w:pStyle w:val="Listeafsnit"/>
        <w:numPr>
          <w:ilvl w:val="0"/>
          <w:numId w:val="3"/>
        </w:numPr>
      </w:pPr>
      <w:r>
        <w:t xml:space="preserve">Håndtering af dysfagi hos demente/personer med kognitive deficits. Hvordan træner og </w:t>
      </w:r>
      <w:r w:rsidR="00A812F3">
        <w:t>udreder</w:t>
      </w:r>
      <w:r>
        <w:t xml:space="preserve"> vi denne patientgruppe. </w:t>
      </w:r>
    </w:p>
    <w:p w14:paraId="34E22167" w14:textId="40610CDC" w:rsidR="00CF5C91" w:rsidRDefault="00CF5C91" w:rsidP="00CF5C91"/>
    <w:p w14:paraId="49717292" w14:textId="65F70E80" w:rsidR="00CF5C91" w:rsidRDefault="00CF5C91" w:rsidP="00CF5C91">
      <w:r>
        <w:t xml:space="preserve">Regnskabet </w:t>
      </w:r>
      <w:r w:rsidR="00A812F3">
        <w:t>gennemgås</w:t>
      </w:r>
      <w:r>
        <w:t xml:space="preserve"> ved kassereren. Ingen kommentarer. Godkendes.</w:t>
      </w:r>
    </w:p>
    <w:p w14:paraId="74C4E835" w14:textId="410D2334" w:rsidR="00CF5C91" w:rsidRDefault="00CF5C91" w:rsidP="00CF5C91"/>
    <w:p w14:paraId="1128B824" w14:textId="49C57063" w:rsidR="00CF5C91" w:rsidRDefault="00CF5C91" w:rsidP="00CF5C91">
      <w:r>
        <w:t>Der spørges ind til muligheden for at få udsendt en deltagerliste til de kommende årsm</w:t>
      </w:r>
      <w:r w:rsidR="0049263C">
        <w:t>øder, så man kan lave samkørsel.</w:t>
      </w:r>
    </w:p>
    <w:p w14:paraId="57079D29" w14:textId="13B32A51" w:rsidR="0049263C" w:rsidRDefault="00CF5C91" w:rsidP="00CF5C91">
      <w:r>
        <w:t xml:space="preserve">Til sidst på generalforsamlingen </w:t>
      </w:r>
      <w:r w:rsidR="0049263C">
        <w:t>va</w:t>
      </w:r>
      <w:r w:rsidR="00A812F3">
        <w:t>r der valg</w:t>
      </w:r>
      <w:r w:rsidR="0049263C">
        <w:t xml:space="preserve"> til bestyrelsen. Der va</w:t>
      </w:r>
      <w:r w:rsidR="00A812F3">
        <w:t>r to plads</w:t>
      </w:r>
      <w:r w:rsidR="0049263C">
        <w:t>er på valg, og tre opstillere: Tina</w:t>
      </w:r>
      <w:r w:rsidR="000857DB">
        <w:t xml:space="preserve"> Kreinfeldt Skovgaard Møller</w:t>
      </w:r>
      <w:r w:rsidR="0049263C">
        <w:t>, Klinisk diætist, Roskilde Kommune, Bahareh Phillipsen, overlæge, OUH samt Padraig O’Leary, afdelingslæge, AUH.</w:t>
      </w:r>
    </w:p>
    <w:p w14:paraId="7243272D" w14:textId="77BCD6BC" w:rsidR="00CF5C91" w:rsidRPr="006B3F8C" w:rsidRDefault="0049263C" w:rsidP="00CF5C91">
      <w:r>
        <w:t>Det va</w:t>
      </w:r>
      <w:r w:rsidR="00A812F3">
        <w:t>r meget tæt løb mellem de tre opstillere. De</w:t>
      </w:r>
      <w:r w:rsidR="0026727E">
        <w:t xml:space="preserve"> to bestyrelsesmedlemmer blev </w:t>
      </w:r>
      <w:r w:rsidR="00A812F3">
        <w:t>overlæge Bahareh Phillipsen (OUH) samt afdelingslæge Padraig O’Leary (AUH).</w:t>
      </w:r>
    </w:p>
    <w:sectPr w:rsidR="00CF5C91" w:rsidRPr="006B3F8C" w:rsidSect="00144B5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F6790" w16cex:dateUtc="2022-11-04T09:27:00Z"/>
  <w16cex:commentExtensible w16cex:durableId="270F67BD" w16cex:dateUtc="2022-11-04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95B307" w16cid:durableId="270F6790"/>
  <w16cid:commentId w16cid:paraId="10FB83B6" w16cid:durableId="270F67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CEA"/>
    <w:multiLevelType w:val="hybridMultilevel"/>
    <w:tmpl w:val="32820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000B"/>
    <w:multiLevelType w:val="hybridMultilevel"/>
    <w:tmpl w:val="86B0B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7B"/>
    <w:multiLevelType w:val="hybridMultilevel"/>
    <w:tmpl w:val="387E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6"/>
    <w:rsid w:val="000857DB"/>
    <w:rsid w:val="00144B58"/>
    <w:rsid w:val="001606CC"/>
    <w:rsid w:val="0026727E"/>
    <w:rsid w:val="0049263C"/>
    <w:rsid w:val="004930B6"/>
    <w:rsid w:val="004D0905"/>
    <w:rsid w:val="005453EC"/>
    <w:rsid w:val="006B3F8C"/>
    <w:rsid w:val="00720245"/>
    <w:rsid w:val="00845624"/>
    <w:rsid w:val="00A812F3"/>
    <w:rsid w:val="00CF5C91"/>
    <w:rsid w:val="00D05FD6"/>
    <w:rsid w:val="00D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4028"/>
  <w14:defaultImageDpi w14:val="32767"/>
  <w15:chartTrackingRefBased/>
  <w15:docId w15:val="{7B3D596F-4222-144A-9779-4A35E30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30B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05F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5FD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5F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5F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5F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63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Jellinghof</dc:creator>
  <cp:keywords/>
  <dc:description/>
  <cp:lastModifiedBy>Anne Bek Jellinghof</cp:lastModifiedBy>
  <cp:revision>3</cp:revision>
  <dcterms:created xsi:type="dcterms:W3CDTF">2022-11-04T12:38:00Z</dcterms:created>
  <dcterms:modified xsi:type="dcterms:W3CDTF">2022-11-23T19:04:00Z</dcterms:modified>
</cp:coreProperties>
</file>